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BB" w:rsidRDefault="005100BB" w:rsidP="005100BB">
      <w:pPr>
        <w:pStyle w:val="Nincstrkz"/>
        <w:rPr>
          <w:bCs/>
          <w:color w:val="000000"/>
        </w:rPr>
      </w:pPr>
      <w:r w:rsidRPr="00CC75DD">
        <w:rPr>
          <w:i/>
          <w:color w:val="000000"/>
        </w:rPr>
        <w:t>Miféle beszéd ez: Kerestek majd engem, de nem találtok, mert ahol én vagyok, oda ti nem jöhettek?”</w:t>
      </w:r>
      <w:r>
        <w:rPr>
          <w:rFonts w:ascii="Arial" w:hAnsi="Arial" w:cs="Arial"/>
          <w:color w:val="000000"/>
        </w:rPr>
        <w:t xml:space="preserve"> </w:t>
      </w:r>
      <w:r w:rsidRPr="00CC75DD">
        <w:rPr>
          <w:bCs/>
          <w:color w:val="000000"/>
        </w:rPr>
        <w:t>(Jn 7,36)</w:t>
      </w:r>
    </w:p>
    <w:p w:rsidR="005100BB" w:rsidRDefault="005100BB" w:rsidP="005100BB">
      <w:pPr>
        <w:pStyle w:val="Nincstrkz"/>
        <w:rPr>
          <w:bCs/>
          <w:color w:val="000000"/>
        </w:rPr>
      </w:pPr>
    </w:p>
    <w:p w:rsidR="005100BB" w:rsidRDefault="005100BB" w:rsidP="005100BB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Méltatlankodás van a szavakban. Miért nem mondja nyíltan Jézus hová is fog menni? </w:t>
      </w:r>
    </w:p>
    <w:p w:rsidR="005100BB" w:rsidRDefault="005100BB" w:rsidP="005100BB">
      <w:pPr>
        <w:pStyle w:val="Nincstrkz"/>
        <w:rPr>
          <w:bCs/>
          <w:color w:val="000000"/>
        </w:rPr>
      </w:pPr>
    </w:p>
    <w:p w:rsidR="005100BB" w:rsidRDefault="005100BB" w:rsidP="005100BB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Vajon mit kezdtek volna az információval? A mennybe: hát ember, hogy mondhatja ezt? Már megint ez a káromlás. Meg kell kövezni! </w:t>
      </w:r>
    </w:p>
    <w:p w:rsidR="005100BB" w:rsidRDefault="005100BB" w:rsidP="005100BB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Vagy ha azt is mondja, hogy a pokolba is megy? Ahhoz meg túl jó dolgokat tett! </w:t>
      </w:r>
    </w:p>
    <w:p w:rsidR="005100BB" w:rsidRDefault="005100BB" w:rsidP="005100BB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Azt gondolom, nem volt érett arra az idő, hogy mindez bővebben és pontosan elhangozzon. Jézus hitet akart ébreszteni az emberekben. Hitet abban, hogy Ő a világ Megváltója. </w:t>
      </w:r>
    </w:p>
    <w:p w:rsidR="005100BB" w:rsidRDefault="005100BB" w:rsidP="005100BB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Hitet, amely képes megragadni a láthatatlant és áthozni ebbe a látható világba. Hitet, amely képes elvinni az Atyához a kereszt által. Ma is erre a hitre van szükség! </w:t>
      </w:r>
      <w:r w:rsidRPr="009B689B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BB"/>
    <w:rsid w:val="00186D62"/>
    <w:rsid w:val="005100BB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2015-09-07T10:04:00Z</dcterms:created>
  <dcterms:modified xsi:type="dcterms:W3CDTF">2015-09-07T10:05:00Z</dcterms:modified>
</cp:coreProperties>
</file>